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FE52" w14:textId="77777777" w:rsidR="003D7C87" w:rsidRPr="001F48C3" w:rsidRDefault="003D7C87" w:rsidP="003D7C87">
      <w:pPr>
        <w:ind w:left="540" w:right="273"/>
        <w:jc w:val="center"/>
        <w:rPr>
          <w:rFonts w:cs="Arial"/>
          <w:sz w:val="20"/>
          <w:szCs w:val="20"/>
        </w:rPr>
      </w:pPr>
      <w:r w:rsidRPr="001F48C3">
        <w:rPr>
          <w:rFonts w:cs="Arial"/>
          <w:sz w:val="20"/>
          <w:szCs w:val="20"/>
        </w:rPr>
        <w:t>Date</w:t>
      </w:r>
    </w:p>
    <w:p w14:paraId="7F94FE53" w14:textId="77777777" w:rsidR="003D7C87" w:rsidRPr="001F48C3" w:rsidRDefault="003D7C87" w:rsidP="003D7C87">
      <w:pPr>
        <w:ind w:right="273"/>
        <w:rPr>
          <w:rFonts w:cs="Arial"/>
          <w:sz w:val="20"/>
          <w:szCs w:val="20"/>
        </w:rPr>
      </w:pPr>
    </w:p>
    <w:p w14:paraId="7F94FE54" w14:textId="77777777" w:rsidR="003D7C87" w:rsidRPr="001F48C3" w:rsidRDefault="003D7C87" w:rsidP="003D7C87">
      <w:pPr>
        <w:ind w:left="540" w:right="273"/>
        <w:rPr>
          <w:rFonts w:cs="Arial"/>
          <w:sz w:val="20"/>
          <w:szCs w:val="20"/>
        </w:rPr>
      </w:pPr>
      <w:r w:rsidRPr="001F48C3">
        <w:rPr>
          <w:rFonts w:cs="Arial"/>
          <w:sz w:val="20"/>
          <w:szCs w:val="20"/>
        </w:rPr>
        <w:t>Name</w:t>
      </w:r>
    </w:p>
    <w:p w14:paraId="7F94FE55" w14:textId="77777777" w:rsidR="003D7C87" w:rsidRPr="001F48C3" w:rsidRDefault="003D7C87" w:rsidP="003D7C87">
      <w:pPr>
        <w:ind w:left="540" w:right="273"/>
        <w:rPr>
          <w:rFonts w:cs="Arial"/>
          <w:sz w:val="20"/>
          <w:szCs w:val="20"/>
        </w:rPr>
      </w:pPr>
      <w:r w:rsidRPr="001F48C3">
        <w:rPr>
          <w:rFonts w:cs="Arial"/>
          <w:sz w:val="20"/>
          <w:szCs w:val="20"/>
        </w:rPr>
        <w:t>Address</w:t>
      </w:r>
    </w:p>
    <w:p w14:paraId="7F94FE56" w14:textId="77777777" w:rsidR="003D7C87" w:rsidRPr="001F48C3" w:rsidRDefault="003D7C87" w:rsidP="003D7C87">
      <w:pPr>
        <w:ind w:left="540" w:right="273"/>
        <w:rPr>
          <w:rFonts w:cs="Arial"/>
          <w:sz w:val="20"/>
          <w:szCs w:val="20"/>
        </w:rPr>
      </w:pPr>
    </w:p>
    <w:p w14:paraId="7F94FE57" w14:textId="77777777" w:rsidR="003D7C87" w:rsidRPr="001F48C3" w:rsidRDefault="003D7C87" w:rsidP="003D7C87">
      <w:pPr>
        <w:ind w:left="540" w:right="273"/>
        <w:rPr>
          <w:rFonts w:cs="Arial"/>
          <w:sz w:val="20"/>
          <w:szCs w:val="20"/>
        </w:rPr>
      </w:pPr>
      <w:r w:rsidRPr="001F48C3">
        <w:rPr>
          <w:rFonts w:cs="Arial"/>
          <w:sz w:val="20"/>
          <w:szCs w:val="20"/>
        </w:rPr>
        <w:t>Dear Dr.   :</w:t>
      </w:r>
    </w:p>
    <w:p w14:paraId="7F94FE58" w14:textId="77777777" w:rsidR="003D7C87" w:rsidRPr="001F48C3" w:rsidRDefault="003D7C87" w:rsidP="003D7C87">
      <w:pPr>
        <w:ind w:left="540" w:right="273"/>
        <w:rPr>
          <w:rFonts w:cs="Arial"/>
          <w:sz w:val="20"/>
          <w:szCs w:val="20"/>
        </w:rPr>
      </w:pPr>
    </w:p>
    <w:p w14:paraId="7F94FE59" w14:textId="77777777" w:rsidR="003D7C87" w:rsidRPr="001F48C3" w:rsidRDefault="003D7C87" w:rsidP="003D7C87">
      <w:pPr>
        <w:ind w:left="540" w:right="273"/>
        <w:rPr>
          <w:rFonts w:cs="Arial"/>
          <w:sz w:val="20"/>
          <w:szCs w:val="20"/>
        </w:rPr>
      </w:pPr>
      <w:r>
        <w:rPr>
          <w:rFonts w:cs="Arial"/>
          <w:sz w:val="20"/>
          <w:szCs w:val="20"/>
        </w:rPr>
        <w:t xml:space="preserve">     </w:t>
      </w:r>
      <w:r w:rsidRPr="001F48C3">
        <w:rPr>
          <w:rFonts w:cs="Arial"/>
          <w:sz w:val="20"/>
          <w:szCs w:val="20"/>
        </w:rPr>
        <w:t>This letter is in regard to your patient, ___________________. The child’s social worker has advised the Cabinet’s Medically Fragile Staff (MFS) that a request has been made (to discontinue life support) or (for a do not resuscitate order). In order for us to proceed on this matter, the Cabinet would request that</w:t>
      </w:r>
      <w:r>
        <w:rPr>
          <w:rFonts w:cs="Arial"/>
          <w:sz w:val="20"/>
          <w:szCs w:val="20"/>
        </w:rPr>
        <w:t xml:space="preserve"> a</w:t>
      </w:r>
      <w:r w:rsidRPr="001F48C3">
        <w:rPr>
          <w:rFonts w:cs="Arial"/>
          <w:sz w:val="20"/>
          <w:szCs w:val="20"/>
        </w:rPr>
        <w:t xml:space="preserve"> signed written statement or letter be provided by your addressing the following:</w:t>
      </w:r>
    </w:p>
    <w:p w14:paraId="7F94FE5A" w14:textId="77777777" w:rsidR="003D7C87" w:rsidRPr="001F48C3" w:rsidRDefault="003D7C87" w:rsidP="003D7C87">
      <w:pPr>
        <w:ind w:left="540" w:right="273"/>
        <w:rPr>
          <w:rFonts w:cs="Arial"/>
          <w:sz w:val="20"/>
          <w:szCs w:val="20"/>
        </w:rPr>
      </w:pPr>
    </w:p>
    <w:p w14:paraId="7F94FE5B" w14:textId="77777777" w:rsidR="003D7C87" w:rsidRPr="001F48C3" w:rsidRDefault="003D7C87" w:rsidP="003D7C87">
      <w:pPr>
        <w:tabs>
          <w:tab w:val="left" w:pos="4050"/>
        </w:tabs>
        <w:ind w:left="540" w:right="273"/>
        <w:rPr>
          <w:rFonts w:cs="Arial"/>
          <w:b/>
          <w:sz w:val="20"/>
          <w:szCs w:val="20"/>
        </w:rPr>
      </w:pPr>
      <w:r w:rsidRPr="001F48C3">
        <w:rPr>
          <w:rFonts w:cs="Arial"/>
          <w:b/>
          <w:sz w:val="20"/>
          <w:szCs w:val="20"/>
        </w:rPr>
        <w:tab/>
        <w:t>Diagnosis of the child</w:t>
      </w:r>
    </w:p>
    <w:p w14:paraId="7F94FE5C" w14:textId="77777777" w:rsidR="003D7C87" w:rsidRPr="001F48C3" w:rsidRDefault="003D7C87" w:rsidP="003D7C87">
      <w:pPr>
        <w:tabs>
          <w:tab w:val="left" w:pos="4050"/>
        </w:tabs>
        <w:ind w:left="1260" w:right="273" w:firstLine="180"/>
        <w:rPr>
          <w:rFonts w:cs="Arial"/>
          <w:b/>
          <w:sz w:val="20"/>
          <w:szCs w:val="20"/>
        </w:rPr>
      </w:pPr>
      <w:r w:rsidRPr="001F48C3">
        <w:rPr>
          <w:rFonts w:cs="Arial"/>
          <w:b/>
          <w:sz w:val="20"/>
          <w:szCs w:val="20"/>
        </w:rPr>
        <w:tab/>
        <w:t>Child’s current medical status</w:t>
      </w:r>
    </w:p>
    <w:p w14:paraId="7F94FE5D" w14:textId="77777777" w:rsidR="003D7C87" w:rsidRPr="001F48C3" w:rsidRDefault="003D7C87" w:rsidP="003D7C87">
      <w:pPr>
        <w:ind w:left="540" w:right="273"/>
        <w:jc w:val="center"/>
        <w:rPr>
          <w:rFonts w:cs="Arial"/>
          <w:sz w:val="20"/>
          <w:szCs w:val="20"/>
        </w:rPr>
      </w:pPr>
    </w:p>
    <w:p w14:paraId="7F94FE5E" w14:textId="77777777" w:rsidR="003D7C87" w:rsidRPr="001F48C3" w:rsidRDefault="003D7C87" w:rsidP="003D7C87">
      <w:pPr>
        <w:tabs>
          <w:tab w:val="left" w:pos="4050"/>
        </w:tabs>
        <w:ind w:left="540" w:right="273"/>
        <w:rPr>
          <w:rFonts w:cs="Arial"/>
          <w:sz w:val="20"/>
          <w:szCs w:val="20"/>
        </w:rPr>
      </w:pPr>
      <w:r>
        <w:rPr>
          <w:rFonts w:cs="Arial"/>
          <w:sz w:val="20"/>
          <w:szCs w:val="20"/>
        </w:rPr>
        <w:t xml:space="preserve">     </w:t>
      </w:r>
      <w:r w:rsidRPr="001F48C3">
        <w:rPr>
          <w:rFonts w:cs="Arial"/>
          <w:sz w:val="20"/>
          <w:szCs w:val="20"/>
        </w:rPr>
        <w:t>In addition, your statement must address whether, in your reasonable medical judgment, the following criteria apply:</w:t>
      </w:r>
    </w:p>
    <w:p w14:paraId="7F94FE5F" w14:textId="77777777" w:rsidR="003D7C87" w:rsidRPr="001F48C3" w:rsidRDefault="003D7C87" w:rsidP="003D7C87">
      <w:pPr>
        <w:ind w:left="540" w:right="273"/>
        <w:rPr>
          <w:rFonts w:cs="Arial"/>
          <w:sz w:val="20"/>
          <w:szCs w:val="20"/>
        </w:rPr>
      </w:pPr>
    </w:p>
    <w:p w14:paraId="7F94FE60" w14:textId="77777777" w:rsidR="003D7C87" w:rsidRPr="001F48C3" w:rsidRDefault="003D7C87" w:rsidP="003D7C87">
      <w:pPr>
        <w:numPr>
          <w:ilvl w:val="0"/>
          <w:numId w:val="4"/>
        </w:numPr>
        <w:ind w:left="1170" w:right="273"/>
        <w:rPr>
          <w:rFonts w:cs="Arial"/>
          <w:b/>
          <w:sz w:val="20"/>
          <w:szCs w:val="20"/>
        </w:rPr>
      </w:pPr>
      <w:r w:rsidRPr="001F48C3">
        <w:rPr>
          <w:rFonts w:cs="Arial"/>
          <w:b/>
          <w:sz w:val="20"/>
          <w:szCs w:val="20"/>
        </w:rPr>
        <w:t>The child is chronically and irreversibly comatose;</w:t>
      </w:r>
    </w:p>
    <w:p w14:paraId="7F94FE61" w14:textId="77777777" w:rsidR="003D7C87" w:rsidRPr="001F48C3" w:rsidRDefault="003D7C87" w:rsidP="003D7C87">
      <w:pPr>
        <w:numPr>
          <w:ilvl w:val="0"/>
          <w:numId w:val="4"/>
        </w:numPr>
        <w:ind w:left="1170" w:right="273"/>
        <w:rPr>
          <w:rFonts w:cs="Arial"/>
          <w:b/>
          <w:sz w:val="20"/>
          <w:szCs w:val="20"/>
        </w:rPr>
      </w:pPr>
      <w:r w:rsidRPr="001F48C3">
        <w:rPr>
          <w:rFonts w:cs="Arial"/>
          <w:b/>
          <w:sz w:val="20"/>
          <w:szCs w:val="20"/>
        </w:rPr>
        <w:t>The provision of such treatment would merely prolong dying, not be effective in ameliorating or correcting all of the child’s life threatening conditions, or otherwise be futile in terms of the survival of the child;</w:t>
      </w:r>
    </w:p>
    <w:p w14:paraId="7F94FE62" w14:textId="77777777" w:rsidR="003D7C87" w:rsidRPr="001F48C3" w:rsidRDefault="003D7C87" w:rsidP="003D7C87">
      <w:pPr>
        <w:ind w:left="1170" w:right="273" w:hanging="360"/>
        <w:rPr>
          <w:rFonts w:cs="Arial"/>
          <w:b/>
          <w:sz w:val="20"/>
          <w:szCs w:val="20"/>
        </w:rPr>
      </w:pPr>
      <w:r w:rsidRPr="001F48C3">
        <w:rPr>
          <w:rFonts w:cs="Arial"/>
          <w:b/>
          <w:sz w:val="20"/>
          <w:szCs w:val="20"/>
        </w:rPr>
        <w:t>OR</w:t>
      </w:r>
    </w:p>
    <w:p w14:paraId="7F94FE63" w14:textId="77777777" w:rsidR="003D7C87" w:rsidRPr="001F48C3" w:rsidRDefault="003D7C87" w:rsidP="003D7C87">
      <w:pPr>
        <w:numPr>
          <w:ilvl w:val="0"/>
          <w:numId w:val="4"/>
        </w:numPr>
        <w:ind w:left="1170" w:right="273"/>
        <w:rPr>
          <w:rFonts w:cs="Arial"/>
          <w:b/>
          <w:sz w:val="20"/>
          <w:szCs w:val="20"/>
        </w:rPr>
      </w:pPr>
      <w:r w:rsidRPr="001F48C3">
        <w:rPr>
          <w:rFonts w:cs="Arial"/>
          <w:b/>
          <w:sz w:val="20"/>
          <w:szCs w:val="20"/>
        </w:rPr>
        <w:t>The provision of such treatment would be virtually futile in terms of the survival of the child and the treatment itself under such circumstances would be inhumane.</w:t>
      </w:r>
    </w:p>
    <w:p w14:paraId="7F94FE64" w14:textId="77777777" w:rsidR="003D7C87" w:rsidRPr="001F48C3" w:rsidRDefault="003D7C87" w:rsidP="003D7C87">
      <w:pPr>
        <w:ind w:left="540" w:right="273"/>
        <w:rPr>
          <w:rFonts w:cs="Arial"/>
          <w:sz w:val="20"/>
          <w:szCs w:val="20"/>
        </w:rPr>
      </w:pPr>
    </w:p>
    <w:p w14:paraId="7F94FE65" w14:textId="77777777" w:rsidR="003D7C87" w:rsidRPr="001F48C3" w:rsidRDefault="003D7C87" w:rsidP="003D7C87">
      <w:pPr>
        <w:ind w:left="540" w:right="273"/>
        <w:rPr>
          <w:rFonts w:cs="Arial"/>
          <w:sz w:val="20"/>
          <w:szCs w:val="20"/>
        </w:rPr>
      </w:pPr>
      <w:r>
        <w:rPr>
          <w:rFonts w:cs="Arial"/>
          <w:sz w:val="20"/>
          <w:szCs w:val="20"/>
        </w:rPr>
        <w:t xml:space="preserve">     </w:t>
      </w:r>
      <w:r w:rsidRPr="001F48C3">
        <w:rPr>
          <w:rFonts w:cs="Arial"/>
          <w:sz w:val="20"/>
          <w:szCs w:val="20"/>
        </w:rPr>
        <w:t>Please address your statement or letter to Cabinet</w:t>
      </w:r>
      <w:r>
        <w:rPr>
          <w:rFonts w:cs="Arial"/>
          <w:sz w:val="20"/>
          <w:szCs w:val="20"/>
        </w:rPr>
        <w:t xml:space="preserve"> Secretary, Audrey </w:t>
      </w:r>
      <w:proofErr w:type="spellStart"/>
      <w:r>
        <w:rPr>
          <w:rFonts w:cs="Arial"/>
          <w:sz w:val="20"/>
          <w:szCs w:val="20"/>
        </w:rPr>
        <w:t>Tayse</w:t>
      </w:r>
      <w:proofErr w:type="spellEnd"/>
      <w:r>
        <w:rPr>
          <w:rFonts w:cs="Arial"/>
          <w:sz w:val="20"/>
          <w:szCs w:val="20"/>
        </w:rPr>
        <w:t xml:space="preserve"> Haynes then</w:t>
      </w:r>
      <w:r w:rsidRPr="001F48C3">
        <w:rPr>
          <w:rFonts w:cs="Arial"/>
          <w:sz w:val="20"/>
          <w:szCs w:val="20"/>
        </w:rPr>
        <w:t xml:space="preserve"> fax your statement or letter to the Director’s Office Medically Fragile Program Administrator at (502) 564-4653.</w:t>
      </w:r>
      <w:r>
        <w:rPr>
          <w:rFonts w:cs="Arial"/>
          <w:sz w:val="20"/>
          <w:szCs w:val="20"/>
        </w:rPr>
        <w:t xml:space="preserve"> You may call 502-564-6852 with any questions.</w:t>
      </w:r>
    </w:p>
    <w:p w14:paraId="7F94FE66" w14:textId="77777777" w:rsidR="003D7C87" w:rsidRPr="001F48C3" w:rsidRDefault="003D7C87" w:rsidP="003D7C87">
      <w:pPr>
        <w:ind w:left="540" w:right="273"/>
        <w:rPr>
          <w:rFonts w:cs="Arial"/>
          <w:sz w:val="20"/>
          <w:szCs w:val="20"/>
        </w:rPr>
      </w:pPr>
    </w:p>
    <w:p w14:paraId="7F94FE67" w14:textId="77777777" w:rsidR="003D7C87" w:rsidRPr="001F48C3" w:rsidRDefault="003D7C87" w:rsidP="003D7C87">
      <w:pPr>
        <w:ind w:left="540" w:right="273"/>
        <w:rPr>
          <w:rFonts w:cs="Arial"/>
          <w:sz w:val="20"/>
          <w:szCs w:val="20"/>
        </w:rPr>
      </w:pPr>
      <w:r>
        <w:rPr>
          <w:rFonts w:cs="Arial"/>
          <w:sz w:val="20"/>
          <w:szCs w:val="20"/>
        </w:rPr>
        <w:t xml:space="preserve">     </w:t>
      </w:r>
      <w:r w:rsidRPr="001F48C3">
        <w:rPr>
          <w:rFonts w:cs="Arial"/>
          <w:sz w:val="20"/>
          <w:szCs w:val="20"/>
        </w:rPr>
        <w:t>Thank you for your assistance in this matter.</w:t>
      </w:r>
    </w:p>
    <w:p w14:paraId="7F94FE68" w14:textId="77777777" w:rsidR="003D7C87" w:rsidRPr="001F48C3" w:rsidRDefault="003D7C87" w:rsidP="003D7C87">
      <w:pPr>
        <w:ind w:left="540" w:right="273"/>
        <w:rPr>
          <w:rFonts w:cs="Arial"/>
          <w:sz w:val="20"/>
          <w:szCs w:val="20"/>
        </w:rPr>
      </w:pPr>
    </w:p>
    <w:p w14:paraId="7F94FE69" w14:textId="77777777" w:rsidR="003D7C87" w:rsidRPr="001F48C3" w:rsidRDefault="003D7C87" w:rsidP="003D7C87">
      <w:pPr>
        <w:ind w:left="4860" w:right="273" w:firstLine="450"/>
        <w:rPr>
          <w:rFonts w:cs="Arial"/>
          <w:sz w:val="20"/>
          <w:szCs w:val="20"/>
        </w:rPr>
      </w:pPr>
      <w:r w:rsidRPr="001F48C3">
        <w:rPr>
          <w:rFonts w:cs="Arial"/>
          <w:sz w:val="20"/>
          <w:szCs w:val="20"/>
        </w:rPr>
        <w:t>Sincerely,</w:t>
      </w:r>
    </w:p>
    <w:p w14:paraId="7F94FE6A" w14:textId="77777777" w:rsidR="003D7C87" w:rsidRPr="001F48C3" w:rsidRDefault="003D7C87" w:rsidP="003D7C87">
      <w:pPr>
        <w:ind w:left="540" w:right="273"/>
        <w:rPr>
          <w:rFonts w:cs="Arial"/>
          <w:sz w:val="20"/>
          <w:szCs w:val="20"/>
        </w:rPr>
      </w:pPr>
    </w:p>
    <w:p w14:paraId="7F94FE6B" w14:textId="77777777" w:rsidR="003D7C87" w:rsidRDefault="003D7C87" w:rsidP="003D7C87">
      <w:pPr>
        <w:tabs>
          <w:tab w:val="left" w:pos="5310"/>
        </w:tabs>
        <w:ind w:left="5310" w:right="273"/>
        <w:rPr>
          <w:rFonts w:cs="Arial"/>
          <w:sz w:val="20"/>
          <w:szCs w:val="20"/>
        </w:rPr>
      </w:pPr>
    </w:p>
    <w:p w14:paraId="7F94FE6C" w14:textId="77777777" w:rsidR="003D7C87" w:rsidRPr="001F48C3" w:rsidRDefault="003D7C87" w:rsidP="003D7C87">
      <w:pPr>
        <w:tabs>
          <w:tab w:val="left" w:pos="5310"/>
        </w:tabs>
        <w:ind w:left="5310" w:right="273"/>
        <w:rPr>
          <w:rFonts w:cs="Arial"/>
          <w:sz w:val="20"/>
          <w:szCs w:val="20"/>
        </w:rPr>
      </w:pPr>
    </w:p>
    <w:p w14:paraId="7F94FE6D" w14:textId="00DE5CEA" w:rsidR="003D7C87" w:rsidRPr="001F48C3" w:rsidRDefault="00721A3F" w:rsidP="003D7C87">
      <w:pPr>
        <w:tabs>
          <w:tab w:val="left" w:pos="5310"/>
        </w:tabs>
        <w:ind w:left="5310" w:right="273"/>
        <w:rPr>
          <w:rFonts w:cs="Arial"/>
          <w:sz w:val="20"/>
          <w:szCs w:val="20"/>
        </w:rPr>
      </w:pPr>
      <w:r>
        <w:rPr>
          <w:rFonts w:cs="Arial"/>
          <w:sz w:val="20"/>
          <w:szCs w:val="20"/>
        </w:rPr>
        <w:t>[Worker’s Name]</w:t>
      </w:r>
    </w:p>
    <w:p w14:paraId="7F94FE6E" w14:textId="5D9CD828" w:rsidR="002C3EDE" w:rsidRPr="003D7C87" w:rsidRDefault="00721A3F" w:rsidP="003D7C87">
      <w:pPr>
        <w:tabs>
          <w:tab w:val="left" w:pos="5310"/>
        </w:tabs>
        <w:ind w:left="5310" w:right="273"/>
        <w:rPr>
          <w:rFonts w:cs="Arial"/>
          <w:sz w:val="20"/>
          <w:szCs w:val="20"/>
        </w:rPr>
      </w:pPr>
      <w:r>
        <w:rPr>
          <w:rFonts w:cs="Arial"/>
          <w:sz w:val="20"/>
          <w:szCs w:val="20"/>
        </w:rPr>
        <w:t xml:space="preserve">[Position Title] </w:t>
      </w:r>
    </w:p>
    <w:p w14:paraId="7F94FE6F" w14:textId="77777777" w:rsidR="007E5D6E" w:rsidRPr="007E5D6E" w:rsidRDefault="007E5D6E" w:rsidP="007E5D6E">
      <w:pPr>
        <w:rPr>
          <w:szCs w:val="22"/>
        </w:rPr>
      </w:pPr>
    </w:p>
    <w:p w14:paraId="7F94FE70" w14:textId="77777777" w:rsidR="007E5D6E" w:rsidRPr="007E5D6E" w:rsidRDefault="007E5D6E" w:rsidP="007E5D6E">
      <w:pPr>
        <w:rPr>
          <w:szCs w:val="22"/>
        </w:rPr>
      </w:pPr>
    </w:p>
    <w:p w14:paraId="7F94FE71" w14:textId="77777777" w:rsidR="00CC15F1" w:rsidRPr="007E5D6E" w:rsidRDefault="00CC15F1" w:rsidP="007E5D6E">
      <w:pPr>
        <w:tabs>
          <w:tab w:val="left" w:pos="8040"/>
        </w:tabs>
      </w:pPr>
    </w:p>
    <w:sectPr w:rsidR="00CC15F1" w:rsidRPr="007E5D6E">
      <w:headerReference w:type="even" r:id="rId10"/>
      <w:headerReference w:type="default" r:id="rId11"/>
      <w:footerReference w:type="even" r:id="rId12"/>
      <w:footerReference w:type="default" r:id="rId13"/>
      <w:headerReference w:type="first" r:id="rId14"/>
      <w:footerReference w:type="first" r:id="rId15"/>
      <w:pgSz w:w="12240" w:h="15840" w:code="1"/>
      <w:pgMar w:top="288" w:right="562" w:bottom="907" w:left="56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4FE74" w14:textId="77777777" w:rsidR="00201290" w:rsidRDefault="00201290">
      <w:r>
        <w:separator/>
      </w:r>
    </w:p>
  </w:endnote>
  <w:endnote w:type="continuationSeparator" w:id="0">
    <w:p w14:paraId="7F94FE75" w14:textId="77777777" w:rsidR="00201290" w:rsidRDefault="0020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0C2C" w14:textId="77777777" w:rsidR="00A57280" w:rsidRDefault="00A57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9DBE" w14:textId="77777777" w:rsidR="00A57280" w:rsidRDefault="00A57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FE86" w14:textId="77777777" w:rsidR="00BD48C3" w:rsidRDefault="00A57280">
    <w:pPr>
      <w:tabs>
        <w:tab w:val="center" w:pos="10065"/>
      </w:tabs>
      <w:spacing w:after="40" w:line="260" w:lineRule="atLeast"/>
      <w:rPr>
        <w:sz w:val="20"/>
      </w:rPr>
    </w:pPr>
    <w:r>
      <w:rPr>
        <w:noProof/>
        <w:sz w:val="20"/>
      </w:rPr>
      <w:pict w14:anchorId="7F94FE8B">
        <v:shapetype id="_x0000_t202" coordsize="21600,21600" o:spt="202" path="m,l,21600r21600,l21600,xe">
          <v:stroke joinstyle="miter"/>
          <v:path gradientshapeok="t" o:connecttype="rect"/>
        </v:shapetype>
        <v:shape id="_x0000_s2051" type="#_x0000_t202" style="position:absolute;margin-left:198pt;margin-top:-14.65pt;width:167.5pt;height:46.4pt;z-index:251658752" o:allowincell="f" stroked="f">
          <v:textbox style="mso-next-textbox:#_x0000_s2051">
            <w:txbxContent>
              <w:p w14:paraId="7F94FE94" w14:textId="77777777" w:rsidR="00BD48C3" w:rsidRDefault="003D7C87">
                <w:pPr>
                  <w:tabs>
                    <w:tab w:val="center" w:pos="1440"/>
                  </w:tabs>
                  <w:rPr>
                    <w:sz w:val="18"/>
                  </w:rPr>
                </w:pPr>
                <w:r>
                  <w:rPr>
                    <w:noProof/>
                    <w:sz w:val="18"/>
                  </w:rPr>
                  <w:drawing>
                    <wp:inline distT="0" distB="0" distL="0" distR="0" wp14:anchorId="7F94FE97" wp14:editId="7F94FE98">
                      <wp:extent cx="1933575" cy="485775"/>
                      <wp:effectExtent l="19050" t="0" r="9525" b="0"/>
                      <wp:docPr id="2" name="Picture 2"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14:paraId="7F94FE87" w14:textId="77777777" w:rsidR="00BD48C3" w:rsidRDefault="00BD48C3">
    <w:pPr>
      <w:pStyle w:val="BlockText"/>
      <w:tabs>
        <w:tab w:val="clear" w:pos="7920"/>
        <w:tab w:val="clear" w:pos="10065"/>
        <w:tab w:val="center" w:pos="5110"/>
        <w:tab w:val="center" w:pos="9840"/>
      </w:tabs>
      <w:ind w:left="0" w:right="-22"/>
      <w:rPr>
        <w:color w:val="808080"/>
      </w:rPr>
    </w:pPr>
    <w:r>
      <w:rPr>
        <w:color w:val="808080"/>
      </w:rPr>
      <w:t xml:space="preserve">KentuckyUnbridledSpirit.com </w:t>
    </w:r>
    <w:r>
      <w:rPr>
        <w:color w:val="808080"/>
      </w:rPr>
      <w:tab/>
      <w:t xml:space="preserve">                                                                                                                An Equal Opportunity Employer M/F/D</w:t>
    </w:r>
  </w:p>
  <w:p w14:paraId="7F94FE88" w14:textId="77777777" w:rsidR="00BD48C3" w:rsidRDefault="00BD48C3">
    <w:pPr>
      <w:pStyle w:val="BlockText"/>
      <w:tabs>
        <w:tab w:val="clear" w:pos="7920"/>
        <w:tab w:val="clear" w:pos="10065"/>
        <w:tab w:val="center" w:pos="5110"/>
        <w:tab w:val="center" w:pos="9840"/>
      </w:tabs>
      <w:ind w:left="0" w:right="-22"/>
      <w:rPr>
        <w:color w:val="808080"/>
      </w:rPr>
    </w:pPr>
    <w:r>
      <w:rPr>
        <w:color w:val="808080"/>
      </w:rPr>
      <w:tab/>
    </w:r>
    <w:r>
      <w:rPr>
        <w:color w:val="80808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4FE72" w14:textId="77777777" w:rsidR="00201290" w:rsidRDefault="00201290">
      <w:r>
        <w:separator/>
      </w:r>
    </w:p>
  </w:footnote>
  <w:footnote w:type="continuationSeparator" w:id="0">
    <w:p w14:paraId="7F94FE73" w14:textId="77777777" w:rsidR="00201290" w:rsidRDefault="00201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EEF0" w14:textId="77777777" w:rsidR="00A57280" w:rsidRDefault="00A57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1A29" w14:textId="77777777" w:rsidR="00A57280" w:rsidRDefault="00A57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FE76" w14:textId="77777777" w:rsidR="00BD48C3" w:rsidRDefault="00A57280">
    <w:pPr>
      <w:tabs>
        <w:tab w:val="center" w:pos="5264"/>
      </w:tabs>
      <w:spacing w:line="220" w:lineRule="atLeast"/>
      <w:rPr>
        <w:sz w:val="20"/>
      </w:rPr>
    </w:pPr>
    <w:r>
      <w:rPr>
        <w:noProof/>
        <w:sz w:val="20"/>
      </w:rPr>
      <w:pict w14:anchorId="7F94FE89">
        <v:shapetype id="_x0000_t202" coordsize="21600,21600" o:spt="202" path="m,l,21600r21600,l21600,xe">
          <v:stroke joinstyle="miter"/>
          <v:path gradientshapeok="t" o:connecttype="rect"/>
        </v:shapetype>
        <v:shape id="_x0000_s2049" type="#_x0000_t202" style="position:absolute;margin-left:234pt;margin-top:5.7pt;width:85pt;height:76.85pt;z-index:251656704" o:allowincell="f" stroked="f">
          <v:textbox style="mso-next-textbox:#_x0000_s2049">
            <w:txbxContent>
              <w:p w14:paraId="7F94FE8C" w14:textId="77777777" w:rsidR="00BD48C3" w:rsidRDefault="003D7C87">
                <w:r>
                  <w:rPr>
                    <w:noProof/>
                  </w:rPr>
                  <w:drawing>
                    <wp:inline distT="0" distB="0" distL="0" distR="0" wp14:anchorId="7F94FE95" wp14:editId="7F94FE96">
                      <wp:extent cx="885825" cy="876300"/>
                      <wp:effectExtent l="19050" t="0" r="9525" b="0"/>
                      <wp:docPr id="1" name="Picture 1"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blue"/>
                              <pic:cNvPicPr>
                                <a:picLocks noChangeAspect="1" noChangeArrowheads="1"/>
                              </pic:cNvPicPr>
                            </pic:nvPicPr>
                            <pic:blipFill>
                              <a:blip r:embed="rId1"/>
                              <a:srcRect/>
                              <a:stretch>
                                <a:fillRect/>
                              </a:stretch>
                            </pic:blipFill>
                            <pic:spPr bwMode="auto">
                              <a:xfrm>
                                <a:off x="0" y="0"/>
                                <a:ext cx="885825" cy="876300"/>
                              </a:xfrm>
                              <a:prstGeom prst="rect">
                                <a:avLst/>
                              </a:prstGeom>
                              <a:noFill/>
                              <a:ln w="9525">
                                <a:noFill/>
                                <a:miter lim="800000"/>
                                <a:headEnd/>
                                <a:tailEnd/>
                              </a:ln>
                            </pic:spPr>
                          </pic:pic>
                        </a:graphicData>
                      </a:graphic>
                    </wp:inline>
                  </w:drawing>
                </w:r>
              </w:p>
            </w:txbxContent>
          </v:textbox>
        </v:shape>
      </w:pict>
    </w:r>
  </w:p>
  <w:p w14:paraId="7F94FE77" w14:textId="77777777" w:rsidR="00BD48C3" w:rsidRDefault="00BD48C3">
    <w:pPr>
      <w:tabs>
        <w:tab w:val="center" w:pos="5264"/>
      </w:tabs>
      <w:spacing w:line="220" w:lineRule="atLeast"/>
      <w:rPr>
        <w:sz w:val="20"/>
      </w:rPr>
    </w:pPr>
  </w:p>
  <w:p w14:paraId="7F94FE78" w14:textId="77777777" w:rsidR="00BD48C3" w:rsidRDefault="00BD48C3">
    <w:pPr>
      <w:spacing w:line="220" w:lineRule="atLeast"/>
      <w:rPr>
        <w:sz w:val="20"/>
      </w:rPr>
    </w:pPr>
  </w:p>
  <w:p w14:paraId="7F94FE79" w14:textId="77777777" w:rsidR="00BD48C3" w:rsidRDefault="00BD48C3">
    <w:pPr>
      <w:spacing w:line="260" w:lineRule="atLeast"/>
      <w:rPr>
        <w:sz w:val="20"/>
      </w:rPr>
    </w:pPr>
  </w:p>
  <w:p w14:paraId="7F94FE7A" w14:textId="77777777" w:rsidR="00BD48C3" w:rsidRDefault="00BD48C3">
    <w:pPr>
      <w:spacing w:line="260" w:lineRule="atLeast"/>
      <w:rPr>
        <w:sz w:val="20"/>
      </w:rPr>
    </w:pPr>
  </w:p>
  <w:p w14:paraId="7F94FE7B" w14:textId="77777777" w:rsidR="00BD48C3" w:rsidRDefault="00BD48C3">
    <w:pPr>
      <w:spacing w:line="260" w:lineRule="atLeast"/>
      <w:rPr>
        <w:sz w:val="20"/>
      </w:rPr>
    </w:pPr>
  </w:p>
  <w:p w14:paraId="7F94FE7C" w14:textId="77777777" w:rsidR="00BD48C3" w:rsidRDefault="00BD48C3">
    <w:pPr>
      <w:spacing w:line="140" w:lineRule="atLeast"/>
      <w:rPr>
        <w:sz w:val="20"/>
      </w:rPr>
    </w:pPr>
  </w:p>
  <w:p w14:paraId="7F94FE7D" w14:textId="77777777" w:rsidR="00BD48C3" w:rsidRDefault="00BD48C3">
    <w:pPr>
      <w:tabs>
        <w:tab w:val="center" w:pos="5558"/>
      </w:tabs>
      <w:spacing w:line="260" w:lineRule="atLeast"/>
      <w:rPr>
        <w:b/>
        <w:color w:val="000080"/>
        <w:sz w:val="20"/>
      </w:rPr>
    </w:pPr>
    <w:r>
      <w:rPr>
        <w:sz w:val="20"/>
      </w:rPr>
      <w:tab/>
    </w:r>
    <w:r>
      <w:rPr>
        <w:b/>
        <w:color w:val="000080"/>
        <w:sz w:val="20"/>
      </w:rPr>
      <w:t>CABINET FOR HEALTH AND FAMILY SERVICES</w:t>
    </w:r>
  </w:p>
  <w:p w14:paraId="7F94FE7E" w14:textId="77777777" w:rsidR="00BD48C3" w:rsidRDefault="00BD48C3">
    <w:pPr>
      <w:pStyle w:val="Heading1"/>
      <w:tabs>
        <w:tab w:val="clear" w:pos="6120"/>
        <w:tab w:val="center" w:pos="5502"/>
      </w:tabs>
      <w:rPr>
        <w:color w:val="000080"/>
      </w:rPr>
    </w:pPr>
    <w:r>
      <w:rPr>
        <w:color w:val="000080"/>
      </w:rPr>
      <w:tab/>
      <w:t>DEPARTMENT FOR COMMUNITY BASED SERVICES</w:t>
    </w:r>
  </w:p>
  <w:p w14:paraId="7F94FE7F" w14:textId="77777777" w:rsidR="00BD48C3" w:rsidRDefault="00DC1FE8">
    <w:pPr>
      <w:pStyle w:val="Heading1"/>
      <w:jc w:val="center"/>
      <w:rPr>
        <w:color w:val="000080"/>
      </w:rPr>
    </w:pPr>
    <w:r>
      <w:rPr>
        <w:color w:val="000080"/>
      </w:rPr>
      <w:t>Division of Protection and Permanency</w:t>
    </w:r>
  </w:p>
  <w:p w14:paraId="7F94FE80" w14:textId="77777777" w:rsidR="00BD48C3" w:rsidRDefault="00501200">
    <w:pPr>
      <w:pStyle w:val="Heading1"/>
      <w:jc w:val="center"/>
      <w:rPr>
        <w:color w:val="000080"/>
      </w:rPr>
    </w:pPr>
    <w:r>
      <w:rPr>
        <w:rFonts w:cs="Arial"/>
        <w:color w:val="000080"/>
        <w:sz w:val="18"/>
        <w:szCs w:val="18"/>
      </w:rPr>
      <w:t>COA Accredited Agency</w:t>
    </w:r>
    <w:r w:rsidR="00BD48C3">
      <w:rPr>
        <w:smallCaps/>
        <w:color w:val="000080"/>
      </w:rPr>
      <w:t xml:space="preserve"> </w:t>
    </w:r>
    <w:r w:rsidR="00BD48C3">
      <w:rPr>
        <w:color w:val="000080"/>
      </w:rPr>
      <w:t xml:space="preserve"> </w:t>
    </w:r>
  </w:p>
  <w:p w14:paraId="7F94FE81" w14:textId="77777777" w:rsidR="00BD48C3" w:rsidRDefault="00A57280">
    <w:pPr>
      <w:pStyle w:val="Heading2"/>
      <w:tabs>
        <w:tab w:val="clear" w:pos="8280"/>
        <w:tab w:val="center" w:pos="5096"/>
        <w:tab w:val="center" w:pos="10440"/>
      </w:tabs>
      <w:ind w:left="0"/>
      <w:rPr>
        <w:color w:val="000080"/>
      </w:rPr>
    </w:pPr>
    <w:r>
      <w:rPr>
        <w:b w:val="0"/>
        <w:noProof/>
        <w:color w:val="000080"/>
        <w:sz w:val="16"/>
      </w:rPr>
      <w:pict w14:anchorId="7F94FE8A">
        <v:shape id="_x0000_s2050" type="#_x0000_t202" style="position:absolute;margin-left:209.5pt;margin-top:5.6pt;width:138pt;height:65.2pt;z-index:251657728" o:allowincell="f" stroked="f">
          <v:textbox style="mso-next-textbox:#_x0000_s2050">
            <w:txbxContent>
              <w:p w14:paraId="7F94FE8D" w14:textId="77777777" w:rsidR="00BD48C3" w:rsidRDefault="00BD48C3">
                <w:pPr>
                  <w:spacing w:before="20" w:line="200" w:lineRule="atLeast"/>
                  <w:jc w:val="center"/>
                  <w:rPr>
                    <w:color w:val="000080"/>
                    <w:sz w:val="18"/>
                  </w:rPr>
                </w:pPr>
                <w:smartTag w:uri="urn:schemas-microsoft-com:office:smarttags" w:element="Street">
                  <w:smartTag w:uri="urn:schemas-microsoft-com:office:smarttags" w:element="address">
                    <w:r>
                      <w:rPr>
                        <w:color w:val="000080"/>
                        <w:sz w:val="18"/>
                      </w:rPr>
                      <w:t>275 E. Main Street</w:t>
                    </w:r>
                  </w:smartTag>
                </w:smartTag>
                <w:r>
                  <w:rPr>
                    <w:color w:val="000080"/>
                    <w:sz w:val="18"/>
                  </w:rPr>
                  <w:t>, 3</w:t>
                </w:r>
                <w:r w:rsidR="00DC1FE8">
                  <w:rPr>
                    <w:color w:val="000080"/>
                    <w:sz w:val="18"/>
                  </w:rPr>
                  <w:t>E-</w:t>
                </w:r>
                <w:r>
                  <w:rPr>
                    <w:color w:val="000080"/>
                    <w:sz w:val="18"/>
                  </w:rPr>
                  <w:t>A</w:t>
                </w:r>
              </w:p>
              <w:p w14:paraId="7F94FE8E" w14:textId="77777777" w:rsidR="00BD48C3" w:rsidRDefault="00BD48C3">
                <w:pPr>
                  <w:spacing w:line="200" w:lineRule="atLeast"/>
                  <w:jc w:val="center"/>
                  <w:rPr>
                    <w:color w:val="000080"/>
                    <w:sz w:val="18"/>
                  </w:rPr>
                </w:pPr>
                <w:smartTag w:uri="urn:schemas-microsoft-com:office:smarttags" w:element="place">
                  <w:smartTag w:uri="urn:schemas-microsoft-com:office:smarttags" w:element="City">
                    <w:r>
                      <w:rPr>
                        <w:color w:val="000080"/>
                        <w:sz w:val="18"/>
                      </w:rPr>
                      <w:t>Frankfort</w:t>
                    </w:r>
                  </w:smartTag>
                  <w:r>
                    <w:rPr>
                      <w:color w:val="000080"/>
                      <w:sz w:val="18"/>
                    </w:rPr>
                    <w:t xml:space="preserve">, </w:t>
                  </w:r>
                  <w:smartTag w:uri="urn:schemas-microsoft-com:office:smarttags" w:element="State">
                    <w:r>
                      <w:rPr>
                        <w:color w:val="000080"/>
                        <w:sz w:val="18"/>
                      </w:rPr>
                      <w:t>Kentucky</w:t>
                    </w:r>
                  </w:smartTag>
                  <w:r>
                    <w:rPr>
                      <w:color w:val="000080"/>
                      <w:sz w:val="18"/>
                    </w:rPr>
                    <w:t xml:space="preserve"> </w:t>
                  </w:r>
                  <w:smartTag w:uri="urn:schemas-microsoft-com:office:smarttags" w:element="PostalCode">
                    <w:r>
                      <w:rPr>
                        <w:color w:val="000080"/>
                        <w:sz w:val="18"/>
                      </w:rPr>
                      <w:t>40621</w:t>
                    </w:r>
                  </w:smartTag>
                </w:smartTag>
              </w:p>
              <w:p w14:paraId="7F94FE8F" w14:textId="77777777" w:rsidR="00BD48C3" w:rsidRDefault="00BD48C3">
                <w:pPr>
                  <w:spacing w:line="200" w:lineRule="atLeast"/>
                  <w:jc w:val="center"/>
                  <w:rPr>
                    <w:color w:val="000080"/>
                    <w:sz w:val="18"/>
                  </w:rPr>
                </w:pPr>
                <w:r>
                  <w:rPr>
                    <w:color w:val="000080"/>
                    <w:sz w:val="18"/>
                  </w:rPr>
                  <w:t>502-564-</w:t>
                </w:r>
                <w:r w:rsidR="00DC1FE8">
                  <w:rPr>
                    <w:color w:val="000080"/>
                    <w:sz w:val="18"/>
                  </w:rPr>
                  <w:t>6852</w:t>
                </w:r>
              </w:p>
              <w:p w14:paraId="7F94FE90" w14:textId="77777777" w:rsidR="00BD48C3" w:rsidRDefault="00BD48C3">
                <w:pPr>
                  <w:spacing w:line="200" w:lineRule="atLeast"/>
                  <w:jc w:val="center"/>
                  <w:rPr>
                    <w:color w:val="000080"/>
                    <w:sz w:val="18"/>
                  </w:rPr>
                </w:pPr>
                <w:r>
                  <w:rPr>
                    <w:color w:val="000080"/>
                    <w:sz w:val="18"/>
                  </w:rPr>
                  <w:t>502-564-</w:t>
                </w:r>
                <w:proofErr w:type="gramStart"/>
                <w:r w:rsidR="00DC1FE8">
                  <w:rPr>
                    <w:color w:val="000080"/>
                    <w:sz w:val="18"/>
                  </w:rPr>
                  <w:t>4653</w:t>
                </w:r>
                <w:r w:rsidR="00BB5A6F">
                  <w:rPr>
                    <w:color w:val="000080"/>
                    <w:sz w:val="18"/>
                  </w:rPr>
                  <w:t xml:space="preserve">  (</w:t>
                </w:r>
                <w:proofErr w:type="gramEnd"/>
                <w:r w:rsidR="00BB5A6F">
                  <w:rPr>
                    <w:color w:val="000080"/>
                    <w:sz w:val="18"/>
                  </w:rPr>
                  <w:t>Fax)</w:t>
                </w:r>
              </w:p>
              <w:p w14:paraId="7F94FE91" w14:textId="77777777" w:rsidR="00BD48C3" w:rsidRDefault="00BD48C3">
                <w:pPr>
                  <w:spacing w:line="200" w:lineRule="atLeast"/>
                  <w:jc w:val="center"/>
                  <w:rPr>
                    <w:color w:val="000080"/>
                    <w:sz w:val="18"/>
                  </w:rPr>
                </w:pPr>
                <w:r>
                  <w:rPr>
                    <w:color w:val="000080"/>
                    <w:sz w:val="18"/>
                  </w:rPr>
                  <w:t>www.chfs.ky.gov</w:t>
                </w:r>
              </w:p>
              <w:p w14:paraId="7F94FE92" w14:textId="77777777" w:rsidR="00BD48C3" w:rsidRDefault="00A57280">
                <w:pPr>
                  <w:spacing w:line="200" w:lineRule="atLeast"/>
                  <w:jc w:val="center"/>
                  <w:rPr>
                    <w:color w:val="000080"/>
                    <w:sz w:val="18"/>
                  </w:rPr>
                </w:pPr>
                <w:hyperlink r:id="rId2" w:history="1"/>
              </w:p>
              <w:p w14:paraId="7F94FE93" w14:textId="77777777" w:rsidR="00BD48C3" w:rsidRDefault="00BD48C3">
                <w:pPr>
                  <w:spacing w:line="200" w:lineRule="atLeast"/>
                  <w:jc w:val="center"/>
                  <w:rPr>
                    <w:color w:val="808080"/>
                    <w:sz w:val="18"/>
                  </w:rPr>
                </w:pPr>
              </w:p>
            </w:txbxContent>
          </v:textbox>
        </v:shape>
      </w:pict>
    </w:r>
  </w:p>
  <w:p w14:paraId="7F94FE82" w14:textId="65415016" w:rsidR="00444863" w:rsidRDefault="00A57280" w:rsidP="004241D7">
    <w:pPr>
      <w:pStyle w:val="GovSecretaryDeputySecname"/>
      <w:tabs>
        <w:tab w:val="clear" w:pos="10944"/>
        <w:tab w:val="center" w:pos="10080"/>
      </w:tabs>
      <w:jc w:val="both"/>
    </w:pPr>
    <w:r>
      <w:t>Matthew G Bevin</w:t>
    </w:r>
    <w:r w:rsidR="00444863">
      <w:tab/>
    </w:r>
    <w:r w:rsidR="007E5D6E">
      <w:t xml:space="preserve">                     </w:t>
    </w:r>
    <w:r>
      <w:t>Vickie Yates Brown Glisson</w:t>
    </w:r>
  </w:p>
  <w:p w14:paraId="7F94FE83" w14:textId="0B2E48B1" w:rsidR="00444863" w:rsidRDefault="007E5D6E" w:rsidP="00444863">
    <w:pPr>
      <w:pStyle w:val="GovSecretaryDeputySectilte"/>
      <w:tabs>
        <w:tab w:val="clear" w:pos="10944"/>
        <w:tab w:val="center" w:pos="10080"/>
      </w:tabs>
    </w:pPr>
    <w:r>
      <w:t xml:space="preserve">Governor                                                                                                                                          </w:t>
    </w:r>
    <w:r w:rsidR="004241D7">
      <w:t xml:space="preserve"> </w:t>
    </w:r>
    <w:r>
      <w:t xml:space="preserve">  </w:t>
    </w:r>
    <w:r w:rsidR="00A57280">
      <w:tab/>
      <w:t xml:space="preserve">                    </w:t>
    </w:r>
    <w:bookmarkStart w:id="0" w:name="_GoBack"/>
    <w:bookmarkEnd w:id="0"/>
    <w:r w:rsidR="00444863">
      <w:t>Secretary</w:t>
    </w:r>
  </w:p>
  <w:p w14:paraId="7F94FE84" w14:textId="77777777" w:rsidR="00444863" w:rsidRDefault="00444863" w:rsidP="00444863">
    <w:pPr>
      <w:pStyle w:val="GovSecretaryDeputySecname"/>
    </w:pPr>
  </w:p>
  <w:p w14:paraId="7F94FE85" w14:textId="77777777" w:rsidR="00BD48C3" w:rsidRDefault="00BD48C3">
    <w:pPr>
      <w:tabs>
        <w:tab w:val="left" w:pos="1134"/>
        <w:tab w:val="center" w:pos="5096"/>
        <w:tab w:val="center" w:pos="10800"/>
      </w:tabs>
      <w:spacing w:line="260" w:lineRule="atLeast"/>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97E"/>
    <w:multiLevelType w:val="hybridMultilevel"/>
    <w:tmpl w:val="D12620E8"/>
    <w:lvl w:ilvl="0" w:tplc="AA9E04A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9501AE2"/>
    <w:multiLevelType w:val="hybridMultilevel"/>
    <w:tmpl w:val="C4DEEC6A"/>
    <w:lvl w:ilvl="0" w:tplc="7D6AC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CB4CC3"/>
    <w:multiLevelType w:val="hybridMultilevel"/>
    <w:tmpl w:val="D5A603F6"/>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FAE1827"/>
    <w:multiLevelType w:val="hybridMultilevel"/>
    <w:tmpl w:val="9E8E3664"/>
    <w:lvl w:ilvl="0" w:tplc="F7A05EF0">
      <w:start w:val="2003"/>
      <w:numFmt w:val="decimal"/>
      <w:lvlText w:val="%1"/>
      <w:lvlJc w:val="left"/>
      <w:pPr>
        <w:tabs>
          <w:tab w:val="num" w:pos="2580"/>
        </w:tabs>
        <w:ind w:left="2580" w:hanging="78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1D05"/>
    <w:rsid w:val="000A43D4"/>
    <w:rsid w:val="000B1039"/>
    <w:rsid w:val="000C7B93"/>
    <w:rsid w:val="001428F0"/>
    <w:rsid w:val="00165A18"/>
    <w:rsid w:val="001F3922"/>
    <w:rsid w:val="001F508B"/>
    <w:rsid w:val="00201290"/>
    <w:rsid w:val="00235504"/>
    <w:rsid w:val="00241D59"/>
    <w:rsid w:val="00296A59"/>
    <w:rsid w:val="002C3EDE"/>
    <w:rsid w:val="0032194F"/>
    <w:rsid w:val="00331DFE"/>
    <w:rsid w:val="00357CA6"/>
    <w:rsid w:val="00392040"/>
    <w:rsid w:val="003D7C87"/>
    <w:rsid w:val="004241D7"/>
    <w:rsid w:val="00444863"/>
    <w:rsid w:val="004835D7"/>
    <w:rsid w:val="00496DC7"/>
    <w:rsid w:val="00501200"/>
    <w:rsid w:val="005268C8"/>
    <w:rsid w:val="00532A63"/>
    <w:rsid w:val="00565ABA"/>
    <w:rsid w:val="005A045A"/>
    <w:rsid w:val="005E76C1"/>
    <w:rsid w:val="006143A7"/>
    <w:rsid w:val="00661D05"/>
    <w:rsid w:val="00692C22"/>
    <w:rsid w:val="006C1F2F"/>
    <w:rsid w:val="00721A3F"/>
    <w:rsid w:val="007C0A95"/>
    <w:rsid w:val="007E5D6E"/>
    <w:rsid w:val="008D6CC5"/>
    <w:rsid w:val="00920282"/>
    <w:rsid w:val="00944456"/>
    <w:rsid w:val="0097104C"/>
    <w:rsid w:val="009879B1"/>
    <w:rsid w:val="009D5078"/>
    <w:rsid w:val="00A4171C"/>
    <w:rsid w:val="00A57280"/>
    <w:rsid w:val="00B77BA6"/>
    <w:rsid w:val="00B830C5"/>
    <w:rsid w:val="00BB5A6F"/>
    <w:rsid w:val="00BD48C3"/>
    <w:rsid w:val="00BD757E"/>
    <w:rsid w:val="00C508C4"/>
    <w:rsid w:val="00C8397A"/>
    <w:rsid w:val="00CC15F1"/>
    <w:rsid w:val="00CE05FE"/>
    <w:rsid w:val="00D34C2D"/>
    <w:rsid w:val="00DC1FE8"/>
    <w:rsid w:val="00DE2A17"/>
    <w:rsid w:val="00F539CD"/>
    <w:rsid w:val="00FE6FE5"/>
    <w:rsid w:val="00FF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14:docId w14:val="7F94FE52"/>
  <w15:docId w15:val="{61EDF7DD-327B-443A-A7AD-30B3C0C4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tabs>
        <w:tab w:val="center" w:pos="6120"/>
      </w:tabs>
      <w:spacing w:line="260" w:lineRule="atLeast"/>
      <w:outlineLvl w:val="0"/>
    </w:pPr>
    <w:rPr>
      <w:b/>
      <w:bCs/>
      <w:sz w:val="20"/>
    </w:rPr>
  </w:style>
  <w:style w:type="paragraph" w:styleId="Heading2">
    <w:name w:val="heading 2"/>
    <w:basedOn w:val="Normal"/>
    <w:next w:val="Normal"/>
    <w:qFormat/>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normal-small1">
    <w:name w:val="normal-small1"/>
    <w:basedOn w:val="DefaultParagraphFont"/>
    <w:rPr>
      <w:rFonts w:ascii="Tahoma" w:hAnsi="Tahoma" w:cs="Tahoma" w:hint="default"/>
      <w:spacing w:val="0"/>
      <w:sz w:val="19"/>
      <w:szCs w:val="19"/>
    </w:rPr>
  </w:style>
  <w:style w:type="paragraph" w:styleId="BlockText">
    <w:name w:val="Block Text"/>
    <w:basedOn w:val="Normal"/>
    <w:pPr>
      <w:tabs>
        <w:tab w:val="left" w:pos="7920"/>
        <w:tab w:val="center" w:pos="10065"/>
      </w:tabs>
      <w:spacing w:line="260" w:lineRule="atLeast"/>
      <w:ind w:left="1134" w:right="132"/>
    </w:pPr>
    <w:rPr>
      <w:sz w:val="18"/>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sid w:val="006C1F2F"/>
    <w:pPr>
      <w:jc w:val="both"/>
    </w:pPr>
    <w:rPr>
      <w:kern w:val="28"/>
      <w:sz w:val="28"/>
      <w:szCs w:val="20"/>
    </w:rPr>
  </w:style>
  <w:style w:type="paragraph" w:styleId="BodyText2">
    <w:name w:val="Body Text 2"/>
    <w:basedOn w:val="Normal"/>
    <w:rsid w:val="006C1F2F"/>
    <w:pPr>
      <w:jc w:val="both"/>
    </w:pPr>
    <w:rPr>
      <w:kern w:val="28"/>
      <w:szCs w:val="20"/>
    </w:rPr>
  </w:style>
  <w:style w:type="paragraph" w:styleId="ListParagraph">
    <w:name w:val="List Paragraph"/>
    <w:basedOn w:val="Normal"/>
    <w:uiPriority w:val="34"/>
    <w:qFormat/>
    <w:rsid w:val="00B77BA6"/>
    <w:pPr>
      <w:ind w:left="720"/>
    </w:pPr>
    <w:rPr>
      <w:rFonts w:ascii="Times New Roman" w:hAnsi="Times New Roman"/>
      <w:sz w:val="24"/>
    </w:rPr>
  </w:style>
  <w:style w:type="paragraph" w:customStyle="1" w:styleId="GovSecretaryDeputySecname">
    <w:name w:val="Gov/Secretary/Deputy Sec name"/>
    <w:basedOn w:val="Normal"/>
    <w:rsid w:val="00444863"/>
    <w:pPr>
      <w:tabs>
        <w:tab w:val="center" w:pos="10944"/>
      </w:tabs>
      <w:spacing w:line="250" w:lineRule="atLeast"/>
    </w:pPr>
    <w:rPr>
      <w:b/>
      <w:bCs/>
      <w:color w:val="003994"/>
      <w:w w:val="95"/>
    </w:rPr>
  </w:style>
  <w:style w:type="paragraph" w:customStyle="1" w:styleId="GovSecretaryDeputySectilte">
    <w:name w:val="Gov/Secretary/Deputy Sec tilte"/>
    <w:basedOn w:val="Normal"/>
    <w:rsid w:val="00444863"/>
    <w:pPr>
      <w:tabs>
        <w:tab w:val="center" w:pos="10944"/>
      </w:tabs>
      <w:spacing w:line="260" w:lineRule="atLeast"/>
    </w:pPr>
    <w:rPr>
      <w:color w:val="003994"/>
      <w:w w:val="95"/>
    </w:rPr>
  </w:style>
  <w:style w:type="paragraph" w:styleId="BalloonText">
    <w:name w:val="Balloon Text"/>
    <w:basedOn w:val="Normal"/>
    <w:link w:val="BalloonTextChar"/>
    <w:uiPriority w:val="99"/>
    <w:semiHidden/>
    <w:unhideWhenUsed/>
    <w:rsid w:val="00721A3F"/>
    <w:rPr>
      <w:rFonts w:ascii="Tahoma" w:hAnsi="Tahoma" w:cs="Tahoma"/>
      <w:sz w:val="16"/>
      <w:szCs w:val="16"/>
    </w:rPr>
  </w:style>
  <w:style w:type="character" w:customStyle="1" w:styleId="BalloonTextChar">
    <w:name w:val="Balloon Text Char"/>
    <w:basedOn w:val="DefaultParagraphFont"/>
    <w:link w:val="BalloonText"/>
    <w:uiPriority w:val="99"/>
    <w:semiHidden/>
    <w:rsid w:val="00721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hyperlink" Target="http://www.chfs.ky.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2017</Document_x0020_Year>
    <RoutingRule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68E45-9E0F-468E-A205-FF8837C7F514}">
  <ds:schemaRefs>
    <ds:schemaRef ds:uri="http://schemas.microsoft.com/sharepoint/v3/contenttype/forms"/>
  </ds:schemaRefs>
</ds:datastoreItem>
</file>

<file path=customXml/itemProps2.xml><?xml version="1.0" encoding="utf-8"?>
<ds:datastoreItem xmlns:ds="http://schemas.openxmlformats.org/officeDocument/2006/customXml" ds:itemID="{44987170-924B-4E4A-AD51-0AD3E527EFE1}">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sharepoint/v3"/>
    <ds:schemaRef ds:uri="http://purl.org/dc/elements/1.1/"/>
    <ds:schemaRef ds:uri="69ea8ea5-a0c5-48fd-9c4d-b77c57417ff0"/>
    <ds:schemaRef ds:uri="http://purl.org/dc/terms/"/>
  </ds:schemaRefs>
</ds:datastoreItem>
</file>

<file path=customXml/itemProps3.xml><?xml version="1.0" encoding="utf-8"?>
<ds:datastoreItem xmlns:ds="http://schemas.openxmlformats.org/officeDocument/2006/customXml" ds:itemID="{746C711B-B5DF-41C6-BA1C-7CB3BCEA1AD4}"/>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Request to Medical Provider for DNR</vt:lpstr>
    </vt:vector>
  </TitlesOfParts>
  <Company>oit</Company>
  <LinksUpToDate>false</LinksUpToDate>
  <CharactersWithSpaces>1409</CharactersWithSpaces>
  <SharedDoc>false</SharedDoc>
  <HLinks>
    <vt:vector size="6" baseType="variant">
      <vt:variant>
        <vt:i4>6815841</vt:i4>
      </vt:variant>
      <vt:variant>
        <vt:i4>0</vt:i4>
      </vt:variant>
      <vt:variant>
        <vt:i4>0</vt:i4>
      </vt:variant>
      <vt:variant>
        <vt:i4>5</vt:i4>
      </vt:variant>
      <vt:variant>
        <vt:lpwstr>http://www.chfs.ky.gov/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Medical Provider for DNR</dc:title>
  <dc:creator>Dana.Abbott</dc:creator>
  <cp:lastModifiedBy>Cubert, Julie  (CHFS DCBS DPP)</cp:lastModifiedBy>
  <cp:revision>2</cp:revision>
  <cp:lastPrinted>2011-05-09T12:13:00Z</cp:lastPrinted>
  <dcterms:created xsi:type="dcterms:W3CDTF">2017-02-03T14:20:00Z</dcterms:created>
  <dcterms:modified xsi:type="dcterms:W3CDTF">2017-02-03T14:20:00Z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24900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2017</vt:lpwstr>
  </property>
</Properties>
</file>